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B2" w:rsidRPr="002D2525" w:rsidRDefault="0069710D" w:rsidP="002D25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D2525">
        <w:rPr>
          <w:rFonts w:ascii="Times New Roman" w:hAnsi="Times New Roman" w:cs="Times New Roman"/>
          <w:b/>
          <w:sz w:val="24"/>
          <w:szCs w:val="24"/>
        </w:rPr>
        <w:t>Research topic in Criminal Justice.</w:t>
      </w:r>
      <w:proofErr w:type="gramEnd"/>
    </w:p>
    <w:p w:rsidR="0069710D" w:rsidRPr="002D2525" w:rsidRDefault="0069710D" w:rsidP="002D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525">
        <w:rPr>
          <w:rFonts w:ascii="Times New Roman" w:hAnsi="Times New Roman" w:cs="Times New Roman"/>
          <w:sz w:val="24"/>
          <w:szCs w:val="24"/>
        </w:rPr>
        <w:t>Topic</w:t>
      </w:r>
      <w:bookmarkStart w:id="0" w:name="_GoBack"/>
      <w:bookmarkEnd w:id="0"/>
      <w:r w:rsidRPr="002D2525">
        <w:rPr>
          <w:rFonts w:ascii="Times New Roman" w:hAnsi="Times New Roman" w:cs="Times New Roman"/>
          <w:sz w:val="24"/>
          <w:szCs w:val="24"/>
        </w:rPr>
        <w:t xml:space="preserve">: </w:t>
      </w:r>
      <w:r w:rsidR="009C6705" w:rsidRPr="002D2525">
        <w:rPr>
          <w:rFonts w:ascii="Times New Roman" w:hAnsi="Times New Roman" w:cs="Times New Roman"/>
          <w:sz w:val="24"/>
          <w:szCs w:val="24"/>
        </w:rPr>
        <w:t>The Effects of Family Structure on Juvenile Delinquency.</w:t>
      </w:r>
    </w:p>
    <w:p w:rsidR="00DE6E68" w:rsidRPr="002D2525" w:rsidRDefault="0069710D" w:rsidP="002D25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D2525">
        <w:rPr>
          <w:rFonts w:ascii="Times New Roman" w:hAnsi="Times New Roman" w:cs="Times New Roman"/>
          <w:b/>
          <w:sz w:val="24"/>
          <w:szCs w:val="24"/>
        </w:rPr>
        <w:t>Researc</w:t>
      </w:r>
      <w:r w:rsidR="00DE6E68" w:rsidRPr="002D2525">
        <w:rPr>
          <w:rFonts w:ascii="Times New Roman" w:hAnsi="Times New Roman" w:cs="Times New Roman"/>
          <w:b/>
          <w:sz w:val="24"/>
          <w:szCs w:val="24"/>
        </w:rPr>
        <w:t>h sources.</w:t>
      </w:r>
      <w:proofErr w:type="gramEnd"/>
    </w:p>
    <w:p w:rsidR="009C6705" w:rsidRPr="002D2525" w:rsidRDefault="009C6705" w:rsidP="002D252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Farrington, D. P. (2017).</w:t>
      </w:r>
      <w:proofErr w:type="gram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general age-graded theory of crime: Lessons learned and the future of life-course criminology. </w:t>
      </w: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2D252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Integrated developmental and life-course theories of offending</w:t>
      </w:r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175-192).</w:t>
      </w:r>
      <w:proofErr w:type="gram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Routledge.</w:t>
      </w:r>
      <w:proofErr w:type="gramEnd"/>
    </w:p>
    <w:p w:rsidR="009C6705" w:rsidRPr="002D2525" w:rsidRDefault="009C6705" w:rsidP="002D252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Nisar</w:t>
      </w:r>
      <w:proofErr w:type="spell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Ullah</w:t>
      </w:r>
      <w:proofErr w:type="spell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Ali, M., &amp;</w:t>
      </w:r>
      <w:proofErr w:type="spell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Alam</w:t>
      </w:r>
      <w:proofErr w:type="spell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(2015).</w:t>
      </w:r>
      <w:proofErr w:type="gram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Juvenile delinquency: The Influence of family, peer and economic factors on juvenile delinquents. </w:t>
      </w:r>
      <w:proofErr w:type="gramStart"/>
      <w:r w:rsidRPr="002D252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Science Reports</w:t>
      </w:r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D252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37-48.</w:t>
      </w:r>
      <w:proofErr w:type="gramEnd"/>
    </w:p>
    <w:p w:rsidR="009C6705" w:rsidRPr="002D2525" w:rsidRDefault="009C6705" w:rsidP="002D252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2525">
        <w:rPr>
          <w:rFonts w:ascii="Times New Roman" w:hAnsi="Times New Roman" w:cs="Times New Roman"/>
          <w:sz w:val="24"/>
          <w:szCs w:val="24"/>
        </w:rPr>
        <w:t xml:space="preserve">Parks, A. (2013). </w:t>
      </w:r>
      <w:proofErr w:type="gramStart"/>
      <w:r w:rsidRPr="002D2525">
        <w:rPr>
          <w:rFonts w:ascii="Times New Roman" w:hAnsi="Times New Roman" w:cs="Times New Roman"/>
          <w:sz w:val="24"/>
          <w:szCs w:val="24"/>
        </w:rPr>
        <w:t>The Effects of Family Structure on Juvenile Delinquency.East Tennessee State University.</w:t>
      </w:r>
      <w:proofErr w:type="gramEnd"/>
    </w:p>
    <w:p w:rsidR="009C6705" w:rsidRPr="002D2525" w:rsidRDefault="009C6705" w:rsidP="002D252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Patterson, G. R., </w:t>
      </w:r>
      <w:proofErr w:type="spell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DeBaryshe</w:t>
      </w:r>
      <w:proofErr w:type="spell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D., &amp; Ramsey, E. (2017).</w:t>
      </w:r>
      <w:proofErr w:type="gram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developmental perspective on antisocial behavior.</w:t>
      </w:r>
      <w:proofErr w:type="gram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2D252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Developmental and Life-course Criminological Theories</w:t>
      </w:r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29-35).</w:t>
      </w:r>
      <w:proofErr w:type="gramEnd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D2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Routledge.</w:t>
      </w:r>
      <w:proofErr w:type="gramEnd"/>
    </w:p>
    <w:p w:rsidR="00DE6E68" w:rsidRPr="002D2525" w:rsidRDefault="00DE6E68" w:rsidP="002D2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E6E68" w:rsidRPr="002D2525" w:rsidSect="00303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710D"/>
    <w:rsid w:val="002D2525"/>
    <w:rsid w:val="0030344B"/>
    <w:rsid w:val="0069710D"/>
    <w:rsid w:val="009C6705"/>
    <w:rsid w:val="00DE6E68"/>
    <w:rsid w:val="00EA1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4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2018-09-06T11:28:00Z</dcterms:created>
  <dcterms:modified xsi:type="dcterms:W3CDTF">2018-09-06T11:28:00Z</dcterms:modified>
</cp:coreProperties>
</file>